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before="0"/>
      </w:pPr>
      <w:r>
        <w:t xml:space="preserve"/>
      </w:r>
    </w:p>
    <w:p>
      <w:pPr>
        <w:spacing w:after="60" w:before="0"/>
        <w:jc w:val="center"/>
      </w:pPr>
      <w:r>
        <w:rPr>
          <w:rFonts w:ascii="Arial" w:cs="Arial" w:eastAsia="Arial" w:hAnsi="Arial"/>
          <w:b/>
          <w:bCs/>
          <w:color w:val="000000"/>
          <w:sz w:val="20"/>
          <w:szCs w:val="20"/>
        </w:rPr>
        <w:t xml:space="preserve">ECHO CHURCH</w:t>
      </w:r>
    </w:p>
    <w:p>
      <w:pPr>
        <w:spacing w:after="80" w:before="0"/>
        <w:jc w:val="center"/>
      </w:pPr>
      <w:r>
        <w:rPr>
          <w:rFonts w:ascii="Arial" w:cs="Arial" w:eastAsia="Arial" w:hAnsi="Arial"/>
          <w:b w:val="false"/>
          <w:bCs w:val="false"/>
          <w:color w:val="000000"/>
          <w:sz w:val="18"/>
          <w:szCs w:val="18"/>
        </w:rPr>
        <w:t xml:space="preserve">YEAR 1  •  MONTH 5  •  WEEK 2</w:t>
      </w:r>
    </w:p>
    <w:p>
      <w:pPr>
        <w:pBdr>
          <w:bottom w:val="single" w:color="000000" w:sz="18" w:space="1"/>
        </w:pBdr>
        <w:spacing w:after="80" w:before="80"/>
      </w:pPr>
    </w:p>
    <w:p>
      <w:pPr>
        <w:spacing w:after="120" w:before="0"/>
      </w:pPr>
      <w:r>
        <w:t xml:space="preserve"/>
      </w:r>
    </w:p>
    <w:p>
      <w:pPr>
        <w:spacing w:after="20" w:before="80"/>
        <w:jc w:val="center"/>
      </w:pPr>
      <w:r>
        <w:rPr>
          <w:rFonts w:ascii="Arial" w:cs="Arial" w:eastAsia="Arial" w:hAnsi="Arial"/>
          <w:b/>
          <w:bCs/>
          <w:color w:val="000000"/>
          <w:sz w:val="72"/>
          <w:szCs w:val="72"/>
        </w:rPr>
        <w:t xml:space="preserve">CROSSOVER</w:t>
      </w:r>
    </w:p>
    <w:p>
      <w:pPr>
        <w:spacing w:after="40" w:before="0"/>
        <w:jc w:val="center"/>
      </w:pPr>
      <w:r>
        <w:rPr>
          <w:rFonts w:ascii="Arial" w:cs="Arial" w:eastAsia="Arial" w:hAnsi="Arial"/>
          <w:b w:val="false"/>
          <w:bCs w:val="false"/>
          <w:color w:val="000000"/>
          <w:sz w:val="24"/>
          <w:szCs w:val="24"/>
        </w:rPr>
        <w:t xml:space="preserve">S  E  R  I  E  S</w:t>
      </w:r>
    </w:p>
    <w:p>
      <w:pPr>
        <w:spacing w:after="80" w:before="0"/>
        <w:jc w:val="center"/>
      </w:pPr>
      <w:r>
        <w:rPr>
          <w:rFonts w:ascii="Arial" w:cs="Arial" w:eastAsia="Arial" w:hAnsi="Arial"/>
          <w:b w:val="false"/>
          <w:bCs w:val="false"/>
          <w:color w:val="000000"/>
          <w:sz w:val="20"/>
          <w:szCs w:val="20"/>
        </w:rPr>
        <w:t xml:space="preserve">Between  •  Part 2</w:t>
      </w:r>
    </w:p>
    <w:p>
      <w:pPr>
        <w:pBdr>
          <w:bottom w:val="single" w:color="000000" w:sz="18" w:space="1"/>
        </w:pBdr>
        <w:spacing w:after="80" w:before="80"/>
      </w:pPr>
    </w:p>
    <w:p>
      <w:pPr>
        <w:spacing w:after="240" w:before="0"/>
      </w:pPr>
      <w:r>
        <w:t xml:space="preserve"/>
      </w:r>
    </w:p>
    <w:p>
      <w:pPr>
        <w:spacing w:after="40" w:before="80"/>
        <w:jc w:val="center"/>
      </w:pPr>
      <w:r>
        <w:rPr>
          <w:rFonts w:ascii="Arial" w:cs="Arial" w:eastAsia="Arial" w:hAnsi="Arial"/>
          <w:b/>
          <w:bCs/>
          <w:color w:val="000000"/>
          <w:sz w:val="26"/>
          <w:szCs w:val="26"/>
        </w:rPr>
        <w:t xml:space="preserve">"The Old Way vs. The New Way"</w:t>
      </w:r>
    </w:p>
    <w:p>
      <w:pPr>
        <w:spacing w:after="40" w:before="0"/>
        <w:jc w:val="center"/>
      </w:pPr>
      <w:r>
        <w:rPr>
          <w:rFonts w:ascii="Arial" w:cs="Arial" w:eastAsia="Arial" w:hAnsi="Arial"/>
          <w:b w:val="false"/>
          <w:bCs w:val="false"/>
          <w:color w:val="000000"/>
          <w:sz w:val="22"/>
          <w:szCs w:val="22"/>
        </w:rPr>
        <w:t xml:space="preserve">Joshua 3:15-17 | Exodus 14:13-21 (NKJV)</w:t>
      </w:r>
    </w:p>
    <w:p>
      <w:pPr>
        <w:spacing w:after="80" w:before="0"/>
        <w:jc w:val="center"/>
      </w:pPr>
      <w:r>
        <w:rPr>
          <w:rFonts w:ascii="Arial" w:cs="Arial" w:eastAsia="Arial" w:hAnsi="Arial"/>
          <w:b w:val="false"/>
          <w:bCs w:val="false"/>
          <w:color w:val="000000"/>
          <w:sz w:val="20"/>
          <w:szCs w:val="20"/>
        </w:rPr>
        <w:t xml:space="preserve">Rich Saunders Jr.  |  May 10, 2026</w:t>
      </w:r>
    </w:p>
    <w:p>
      <w:pPr>
        <w:spacing w:after="240" w:before="0"/>
      </w:pPr>
      <w:r>
        <w:t xml:space="preserve"/>
      </w:r>
    </w:p>
    <w:p>
      <w:pPr>
        <w:pBdr>
          <w:bottom w:val="single" w:color="000000" w:sz="4" w:space="1"/>
        </w:pBdr>
        <w:spacing w:after="40" w:before="40"/>
      </w:pPr>
    </w:p>
    <w:p>
      <w:pPr>
        <w:spacing w:after="120" w:before="0"/>
      </w:pPr>
      <w:r>
        <w:t xml:space="preserve"/>
      </w:r>
    </w:p>
    <w:p>
      <w:pPr>
        <w:spacing w:after="40" w:before="80"/>
        <w:ind w:left="360" w:right="360"/>
        <w:jc w:val="left"/>
      </w:pPr>
      <w:r>
        <w:rPr>
          <w:rFonts w:ascii="Arial" w:cs="Arial" w:eastAsia="Arial" w:hAnsi="Arial"/>
          <w:b/>
          <w:bCs/>
          <w:color w:val="000000"/>
          <w:sz w:val="22"/>
          <w:szCs w:val="22"/>
        </w:rPr>
        <w:t xml:space="preserve">15 </w:t>
      </w:r>
      <w:r>
        <w:rPr>
          <w:rFonts w:ascii="Arial" w:cs="Arial" w:eastAsia="Arial" w:hAnsi="Arial"/>
          <w:i/>
          <w:iCs/>
          <w:color w:val="000000"/>
          <w:sz w:val="22"/>
          <w:szCs w:val="22"/>
        </w:rPr>
        <w:t xml:space="preserve">and as those who bore the ark came to the Jordan, and the feet of the priests who bore the ark dipped in the edge of the water (for the Jordan overflows all its banks during the whole time of harvest), </w:t>
      </w:r>
      <w:r>
        <w:rPr>
          <w:rFonts w:ascii="Arial" w:cs="Arial" w:eastAsia="Arial" w:hAnsi="Arial"/>
          <w:b/>
          <w:bCs/>
          <w:color w:val="000000"/>
          <w:sz w:val="22"/>
          <w:szCs w:val="22"/>
        </w:rPr>
        <w:t xml:space="preserve">16 </w:t>
      </w:r>
      <w:r>
        <w:rPr>
          <w:rFonts w:ascii="Arial" w:cs="Arial" w:eastAsia="Arial" w:hAnsi="Arial"/>
          <w:i/>
          <w:iCs/>
          <w:color w:val="000000"/>
          <w:sz w:val="22"/>
          <w:szCs w:val="22"/>
        </w:rPr>
        <w:t xml:space="preserve">that the waters which came down from upstream stood still, and rose in a heap very far away at Adam, the city that is beside Zaretan. So the waters that went down into the Sea of the Arabah, the Salt Sea, failed, and were cut off; and the people crossed over opposite Jericho. </w:t>
      </w:r>
      <w:r>
        <w:rPr>
          <w:rFonts w:ascii="Arial" w:cs="Arial" w:eastAsia="Arial" w:hAnsi="Arial"/>
          <w:b/>
          <w:bCs/>
          <w:color w:val="000000"/>
          <w:sz w:val="22"/>
          <w:szCs w:val="22"/>
        </w:rPr>
        <w:t xml:space="preserve">17 </w:t>
      </w:r>
      <w:r>
        <w:rPr>
          <w:rFonts w:ascii="Arial" w:cs="Arial" w:eastAsia="Arial" w:hAnsi="Arial"/>
          <w:i/>
          <w:iCs/>
          <w:color w:val="000000"/>
          <w:sz w:val="22"/>
          <w:szCs w:val="22"/>
        </w:rPr>
        <w:t xml:space="preserve">Then the priests who bore the ark of the covenant of the Lord stood firm on dry ground in the midst of the Jordan; and all Israel crossed over on dry ground, until the whole nation had completely crossed over the Jordan.</w:t>
      </w:r>
    </w:p>
    <w:p>
      <w:pPr>
        <w:spacing w:after="60" w:before="20"/>
        <w:jc w:val="center"/>
      </w:pPr>
      <w:r>
        <w:rPr>
          <w:rFonts w:ascii="Arial" w:cs="Arial" w:eastAsia="Arial" w:hAnsi="Arial"/>
          <w:b w:val="false"/>
          <w:bCs w:val="false"/>
          <w:color w:val="000000"/>
          <w:sz w:val="18"/>
          <w:szCs w:val="18"/>
        </w:rPr>
        <w:t xml:space="preserve">Joshua 3:15-17 (NKJV)</w:t>
      </w:r>
    </w:p>
    <w:p>
      <w:pPr>
        <w:spacing w:after="40" w:before="0"/>
      </w:pPr>
      <w:r>
        <w:t xml:space="preserve"/>
      </w:r>
    </w:p>
    <w:p>
      <w:pPr>
        <w:spacing w:after="40" w:before="40"/>
        <w:ind w:left="360" w:right="360"/>
        <w:jc w:val="left"/>
      </w:pPr>
      <w:r>
        <w:rPr>
          <w:rFonts w:ascii="Arial" w:cs="Arial" w:eastAsia="Arial" w:hAnsi="Arial"/>
          <w:b/>
          <w:bCs/>
          <w:color w:val="000000"/>
          <w:sz w:val="22"/>
          <w:szCs w:val="22"/>
        </w:rPr>
        <w:t xml:space="preserve">13 </w:t>
      </w:r>
      <w:r>
        <w:rPr>
          <w:rFonts w:ascii="Arial" w:cs="Arial" w:eastAsia="Arial" w:hAnsi="Arial"/>
          <w:i/>
          <w:iCs/>
          <w:color w:val="000000"/>
          <w:sz w:val="22"/>
          <w:szCs w:val="22"/>
        </w:rPr>
        <w:t xml:space="preserve">And Moses said to the people, "Do not be afraid. Stand still, and see the salvation of the Lord, which He will accomplish for you today. For the Egyptians whom you see today, you shall see again no more forever.</w:t>
      </w:r>
    </w:p>
    <w:p>
      <w:pPr>
        <w:spacing w:after="80" w:before="20"/>
        <w:jc w:val="center"/>
      </w:pPr>
      <w:r>
        <w:rPr>
          <w:rFonts w:ascii="Arial" w:cs="Arial" w:eastAsia="Arial" w:hAnsi="Arial"/>
          <w:b w:val="false"/>
          <w:bCs w:val="false"/>
          <w:color w:val="000000"/>
          <w:sz w:val="18"/>
          <w:szCs w:val="18"/>
        </w:rPr>
        <w:t xml:space="preserve">Exodus 14:13 (NKJV)</w:t>
      </w:r>
    </w:p>
    <w:p>
      <w:pPr>
        <w:pBdr>
          <w:bottom w:val="single" w:color="000000" w:sz="4" w:space="1"/>
        </w:pBdr>
        <w:spacing w:after="40" w:before="40"/>
      </w:pPr>
    </w:p>
    <w:p>
      <w:pPr>
        <w:spacing w:after="120" w:before="0"/>
      </w:pPr>
      <w:r>
        <w:t xml:space="preserve"/>
      </w:r>
    </w:p>
    <w:p>
      <w:pPr>
        <w:spacing w:after="120" w:before="0"/>
      </w:pPr>
      <w:r>
        <w:rPr>
          <w:rFonts w:ascii="Arial" w:cs="Arial" w:eastAsia="Arial" w:hAnsi="Arial"/>
          <w:color w:val="000000"/>
          <w:sz w:val="22"/>
          <w:szCs w:val="22"/>
        </w:rPr>
        <w:t xml:space="preserve">This is not the first time Israel crossed water on dry ground. They have done this before. They remember the Red Sea. They carry the testimony of Exodus 14 in their national memory. God has already proved He can part water.</w:t>
      </w:r>
    </w:p>
    <w:p>
      <w:pPr>
        <w:spacing w:after="120" w:before="0"/>
      </w:pPr>
      <w:r>
        <w:rPr>
          <w:rFonts w:ascii="Arial" w:cs="Arial" w:eastAsia="Arial" w:hAnsi="Arial"/>
          <w:color w:val="000000"/>
          <w:sz w:val="22"/>
          <w:szCs w:val="22"/>
        </w:rPr>
        <w:t xml:space="preserve">So why does Joshua still have to tell them not to be afraid?</w:t>
      </w:r>
    </w:p>
    <w:p>
      <w:pPr>
        <w:spacing w:after="120" w:before="0"/>
      </w:pPr>
      <w:r>
        <w:rPr>
          <w:rFonts w:ascii="Arial" w:cs="Arial" w:eastAsia="Arial" w:hAnsi="Arial"/>
          <w:color w:val="000000"/>
          <w:sz w:val="22"/>
          <w:szCs w:val="22"/>
        </w:rPr>
        <w:t xml:space="preserve">Because the miracle looks the same, but the moment is completely different. In Exodus 14, God was bringing them out. In Joshua 3, God is bringing them in. In Exodus, Moses lifted his rod and the sea divided before they walked through. In Joshua, the priests had to step into the water while it was still there.</w:t>
      </w:r>
    </w:p>
    <w:p>
      <w:pPr>
        <w:spacing w:after="120" w:before="0"/>
      </w:pPr>
      <w:r>
        <w:rPr>
          <w:rFonts w:ascii="Arial" w:cs="Arial" w:eastAsia="Arial" w:hAnsi="Arial"/>
          <w:color w:val="000000"/>
          <w:sz w:val="22"/>
          <w:szCs w:val="22"/>
        </w:rPr>
        <w:t xml:space="preserve">Same God. Different instructions. And that difference exposed something in the people that the Red Sea alone could not fix.</w:t>
      </w:r>
    </w:p>
    <w:p>
      <w:pPr>
        <w:spacing w:after="120" w:before="0"/>
      </w:pPr>
      <w:r>
        <w:rPr>
          <w:rFonts w:ascii="Arial" w:cs="Arial" w:eastAsia="Arial" w:hAnsi="Arial"/>
          <w:color w:val="000000"/>
          <w:sz w:val="22"/>
          <w:szCs w:val="22"/>
        </w:rPr>
        <w:t xml:space="preserve">Because the real question was never whether God could part water. The real question was whether they could trust God when He changed the way He moved.</w:t>
      </w:r>
    </w:p>
    <w:p>
      <w:pPr>
        <w:spacing w:after="80" w:before="0"/>
      </w:pPr>
      <w:r>
        <w:t xml:space="preserve"/>
      </w:r>
    </w:p>
    <w:p>
      <w:pPr>
        <w:pBdr>
          <w:top w:val="single" w:color="000000" w:sz="4"/>
          <w:bottom w:val="single" w:color="000000" w:sz="4"/>
        </w:pBdr>
        <w:spacing w:after="160" w:before="160"/>
        <w:ind w:left="360" w:right="360"/>
        <w:jc w:val="center"/>
      </w:pPr>
      <w:r>
        <w:rPr>
          <w:rFonts w:ascii="Arial" w:cs="Arial" w:eastAsia="Arial" w:hAnsi="Arial"/>
          <w:b/>
          <w:bCs/>
          <w:i/>
          <w:iCs/>
          <w:color w:val="000000"/>
          <w:sz w:val="24"/>
          <w:szCs w:val="24"/>
        </w:rPr>
        <w:t xml:space="preserve">God's character is consistent. His methods are not limited. Some people are not afraid because they have never seen God move. They are afraid because they have seen Him move one way, and now He is requiring them to trust Him another way.</w:t>
      </w:r>
    </w:p>
    <w:p>
      <w:pPr>
        <w:spacing w:after="160" w:before="0"/>
      </w:pPr>
      <w:r>
        <w:t xml:space="preserve"/>
      </w:r>
    </w:p>
    <w:p>
      <w:pPr>
        <w:pBdr>
          <w:bottom w:val="single" w:color="000000" w:sz="4" w:space="1"/>
        </w:pBdr>
        <w:spacing w:after="40" w:before="40"/>
      </w:pPr>
    </w:p>
    <w:p>
      <w:pPr>
        <w:spacing w:after="80" w:before="320"/>
      </w:pPr>
      <w:r>
        <w:rPr>
          <w:rFonts w:ascii="Arial" w:cs="Arial" w:eastAsia="Arial" w:hAnsi="Arial"/>
          <w:b/>
          <w:bCs/>
          <w:color w:val="000000"/>
          <w:sz w:val="36"/>
          <w:szCs w:val="36"/>
        </w:rPr>
        <w:t xml:space="preserve">M1 </w:t>
      </w:r>
      <w:r>
        <w:rPr>
          <w:rFonts w:ascii="Arial" w:cs="Arial" w:eastAsia="Arial" w:hAnsi="Arial"/>
          <w:b w:val="false"/>
          <w:bCs w:val="false"/>
          <w:color w:val="000000"/>
          <w:sz w:val="28"/>
          <w:szCs w:val="28"/>
        </w:rPr>
        <w:t xml:space="preserve">The Old Way Was About Deliverance. The New Way Is About Inheritance.</w:t>
      </w:r>
    </w:p>
    <w:p>
      <w:pPr>
        <w:pBdr>
          <w:top w:val="none" w:color="FFFFFF" w:sz="0"/>
          <w:left w:val="single" w:color="000000" w:sz="12" w:space="12"/>
          <w:bottom w:val="none" w:color="FFFFFF" w:sz="0"/>
          <w:right w:val="none" w:color="FFFFFF" w:sz="0"/>
        </w:pBdr>
        <w:spacing w:after="80" w:before="80"/>
        <w:ind w:left="720"/>
      </w:pPr>
      <w:r>
        <w:rPr>
          <w:rFonts w:ascii="Arial" w:cs="Arial" w:eastAsia="Arial" w:hAnsi="Arial"/>
          <w:i/>
          <w:iCs/>
          <w:color w:val="000000"/>
          <w:sz w:val="22"/>
          <w:szCs w:val="22"/>
        </w:rPr>
        <w:t xml:space="preserve">"Do not be afraid. Stand still, and see the salvation of the Lord..." (Exodus 14:13)</w:t>
      </w:r>
    </w:p>
    <w:p>
      <w:pPr>
        <w:pBdr>
          <w:top w:val="none" w:color="FFFFFF" w:sz="0"/>
          <w:left w:val="single" w:color="000000" w:sz="12" w:space="12"/>
          <w:bottom w:val="none" w:color="FFFFFF" w:sz="0"/>
          <w:right w:val="none" w:color="FFFFFF" w:sz="0"/>
        </w:pBdr>
        <w:spacing w:after="80" w:before="80"/>
        <w:ind w:left="720"/>
      </w:pPr>
      <w:r>
        <w:rPr>
          <w:rFonts w:ascii="Arial" w:cs="Arial" w:eastAsia="Arial" w:hAnsi="Arial"/>
          <w:i/>
          <w:iCs/>
          <w:color w:val="000000"/>
          <w:sz w:val="22"/>
          <w:szCs w:val="22"/>
        </w:rPr>
        <w:t xml:space="preserve">"...the feet of the priests who bore the ark dipped in the edge of the water..." (Joshua 3:15)</w:t>
      </w:r>
    </w:p>
    <w:p>
      <w:pPr>
        <w:spacing w:after="80" w:before="0"/>
      </w:pPr>
      <w:r>
        <w:t xml:space="preserve"/>
      </w:r>
    </w:p>
    <w:p>
      <w:pPr>
        <w:spacing w:after="120" w:before="0"/>
      </w:pPr>
      <w:r>
        <w:rPr>
          <w:rFonts w:ascii="Arial" w:cs="Arial" w:eastAsia="Arial" w:hAnsi="Arial"/>
          <w:color w:val="000000"/>
          <w:sz w:val="22"/>
          <w:szCs w:val="22"/>
        </w:rPr>
        <w:t xml:space="preserve">At the Red Sea, Israel was trapped. Pharaoh was behind them. The water was in front of them. Their fear made complete sense because what was behind them was trying to reclaim them. God responded to that fear with a command to stand still, to stop moving, to watch what He was about to do. And then He moved. The sea divided. The water stood like walls. They walked through on dry ground while the army that had owned them drowned behind them.</w:t>
      </w:r>
    </w:p>
    <w:p>
      <w:pPr>
        <w:spacing w:after="120" w:before="0"/>
      </w:pPr>
      <w:r>
        <w:rPr>
          <w:rFonts w:ascii="Arial" w:cs="Arial" w:eastAsia="Arial" w:hAnsi="Arial"/>
          <w:color w:val="000000"/>
          <w:sz w:val="22"/>
          <w:szCs w:val="22"/>
        </w:rPr>
        <w:t xml:space="preserve">That crossing was God saying one thing with absolute clarity: I am breaking the power of what used to own you. Exodus 14 was a deliverance crossing. It was God removing the claim Egypt had on His people. The old life was being cut off. The old identity was being severed. The old ownership was being terminated at the bottom of the Red Sea.</w:t>
      </w:r>
    </w:p>
    <w:p>
      <w:pPr>
        <w:spacing w:after="120" w:before="0"/>
      </w:pPr>
      <w:r>
        <w:rPr>
          <w:rFonts w:ascii="Arial" w:cs="Arial" w:eastAsia="Arial" w:hAnsi="Arial"/>
          <w:color w:val="000000"/>
          <w:sz w:val="22"/>
          <w:szCs w:val="22"/>
        </w:rPr>
        <w:t xml:space="preserve">Joshua 3 is a different kind of crossing entirely. They are not running from anything. They are walking toward something. The Jordan is not between them and escape. It is between them and inheritance. The land is on the other side. The promise is on the other side. The responsibility is on the other side. This crossing does not mark the end of bondage. It marks the beginning of occupation.</w:t>
      </w:r>
    </w:p>
    <w:p>
      <w:pPr>
        <w:spacing w:after="120" w:before="0"/>
      </w:pPr>
      <w:r>
        <w:rPr>
          <w:rFonts w:ascii="Arial" w:cs="Arial" w:eastAsia="Arial" w:hAnsi="Arial"/>
          <w:color w:val="000000"/>
          <w:sz w:val="22"/>
          <w:szCs w:val="22"/>
        </w:rPr>
        <w:t xml:space="preserve">And that distinction matters because fear can show up in both directions. You can be afraid when God is bringing you out, and you can be afraid when God is bringing you in. Most believers expect fear when they are under attack or in crisis. But Joshua 3 teaches us that fear also visits people who are standing at the threshold of what they prayed for. Because crossing in means the old season is officially over, and with it goes the familiarity, the excuses, and the way things used to work.</w:t>
      </w:r>
    </w:p>
    <w:p>
      <w:pPr>
        <w:spacing w:after="80" w:before="0"/>
      </w:pPr>
      <w:r>
        <w:t xml:space="preserve"/>
      </w:r>
    </w:p>
    <w:p>
      <w:pPr>
        <w:pBdr>
          <w:top w:val="single" w:color="000000" w:sz="4"/>
          <w:bottom w:val="single" w:color="000000" w:sz="4"/>
        </w:pBdr>
        <w:spacing w:after="160" w:before="160"/>
        <w:ind w:left="360" w:right="360"/>
        <w:jc w:val="center"/>
      </w:pPr>
      <w:r>
        <w:rPr>
          <w:rFonts w:ascii="Arial" w:cs="Arial" w:eastAsia="Arial" w:hAnsi="Arial"/>
          <w:b/>
          <w:bCs/>
          <w:i/>
          <w:iCs/>
          <w:color w:val="000000"/>
          <w:sz w:val="24"/>
          <w:szCs w:val="24"/>
        </w:rPr>
        <w:t xml:space="preserve">Exodus 14 said: You are no longer slaves. Joshua 3 says: You are now sons with responsibility.</w:t>
      </w:r>
    </w:p>
    <w:p>
      <w:pPr>
        <w:spacing w:after="80" w:before="0"/>
      </w:pPr>
      <w:r>
        <w:t xml:space="preserve"/>
      </w:r>
    </w:p>
    <w:p>
      <w:pPr>
        <w:spacing w:after="40" w:before="160"/>
      </w:pPr>
      <w:r>
        <w:rPr>
          <w:rFonts w:ascii="Arial" w:cs="Arial" w:eastAsia="Arial" w:hAnsi="Arial"/>
          <w:b/>
          <w:bCs/>
          <w:caps/>
          <w:color w:val="000000"/>
          <w:sz w:val="22"/>
          <w:szCs w:val="22"/>
        </w:rPr>
        <w:t xml:space="preserve">Application</w:t>
      </w:r>
    </w:p>
    <w:p>
      <w:pPr>
        <w:spacing w:after="80" w:before="0"/>
      </w:pPr>
      <w:r>
        <w:rPr>
          <w:rFonts w:ascii="Arial" w:cs="Arial" w:eastAsia="Arial" w:hAnsi="Arial"/>
          <w:color w:val="000000"/>
          <w:sz w:val="22"/>
          <w:szCs w:val="22"/>
        </w:rPr>
        <w:t xml:space="preserve">Which crossing are you in right now? Are you still believing God for deliverance from something that used to own you, or are you standing at the edge of the inheritance you already asked for, afraid to step in because crossing over means everything changes?</w:t>
      </w:r>
    </w:p>
    <w:p>
      <w:pPr>
        <w:spacing w:after="80" w:before="0"/>
      </w:pPr>
      <w:r>
        <w:t xml:space="preserve"/>
      </w:r>
    </w:p>
    <w:p>
      <w:pPr>
        <w:spacing w:after="120" w:before="120"/>
        <w:ind w:left="360" w:right="360"/>
      </w:pPr>
      <w:r>
        <w:rPr>
          <w:rFonts w:ascii="Arial" w:cs="Arial" w:eastAsia="Arial" w:hAnsi="Arial"/>
          <w:b/>
          <w:bCs/>
          <w:i/>
          <w:iCs/>
          <w:color w:val="000000"/>
          <w:sz w:val="22"/>
          <w:szCs w:val="22"/>
        </w:rPr>
        <w:t xml:space="preserve">"Fear does not only show up when God is bringing you out. It also shows up when He is bringing you in."</w:t>
      </w:r>
    </w:p>
    <w:p>
      <w:pPr>
        <w:spacing w:after="80" w:before="0"/>
      </w:pPr>
      <w:r>
        <w:t xml:space="preserve"/>
      </w:r>
    </w:p>
    <w:p>
      <w:pPr>
        <w:spacing w:after="40" w:before="100"/>
      </w:pPr>
      <w:r>
        <w:rPr>
          <w:rFonts w:ascii="Arial" w:cs="Arial" w:eastAsia="Arial" w:hAnsi="Arial"/>
          <w:b/>
          <w:bCs/>
          <w:caps/>
          <w:color w:val="000000"/>
          <w:sz w:val="20"/>
          <w:szCs w:val="20"/>
        </w:rPr>
        <w:t xml:space="preserve">Cross References</w:t>
      </w:r>
    </w:p>
    <w:p>
      <w:pPr>
        <w:pStyle w:val="ListParagraph"/>
        <w:numPr>
          <w:ilvl w:val="0"/>
          <w:numId w:val="2"/>
        </w:numPr>
        <w:spacing w:after="40" w:before="40"/>
        <w:ind w:left="360"/>
      </w:pPr>
      <w:r>
        <w:rPr>
          <w:rFonts w:ascii="Arial" w:cs="Arial" w:eastAsia="Arial" w:hAnsi="Arial"/>
          <w:b/>
          <w:bCs/>
          <w:color w:val="000000"/>
          <w:sz w:val="20"/>
          <w:szCs w:val="20"/>
        </w:rPr>
        <w:t xml:space="preserve">Exodus 14:13-14</w:t>
      </w:r>
      <w:r>
        <w:rPr>
          <w:rFonts w:ascii="Arial" w:cs="Arial" w:eastAsia="Arial" w:hAnsi="Arial"/>
          <w:color w:val="000000"/>
          <w:sz w:val="20"/>
          <w:szCs w:val="20"/>
        </w:rPr>
        <w:t xml:space="preserve"> | Stand still and see the salvation of the Lord.</w:t>
      </w:r>
    </w:p>
    <w:p>
      <w:pPr>
        <w:pStyle w:val="ListParagraph"/>
        <w:numPr>
          <w:ilvl w:val="0"/>
          <w:numId w:val="2"/>
        </w:numPr>
        <w:spacing w:after="40" w:before="40"/>
        <w:ind w:left="360"/>
      </w:pPr>
      <w:r>
        <w:rPr>
          <w:rFonts w:ascii="Arial" w:cs="Arial" w:eastAsia="Arial" w:hAnsi="Arial"/>
          <w:b/>
          <w:bCs/>
          <w:color w:val="000000"/>
          <w:sz w:val="20"/>
          <w:szCs w:val="20"/>
        </w:rPr>
        <w:t xml:space="preserve">Joshua 3:7</w:t>
      </w:r>
      <w:r>
        <w:rPr>
          <w:rFonts w:ascii="Arial" w:cs="Arial" w:eastAsia="Arial" w:hAnsi="Arial"/>
          <w:color w:val="000000"/>
          <w:sz w:val="20"/>
          <w:szCs w:val="20"/>
        </w:rPr>
        <w:t xml:space="preserve"> | This day I will begin to exalt you in the sight of all Israel.</w:t>
      </w:r>
    </w:p>
    <w:p>
      <w:pPr>
        <w:pStyle w:val="ListParagraph"/>
        <w:numPr>
          <w:ilvl w:val="0"/>
          <w:numId w:val="2"/>
        </w:numPr>
        <w:spacing w:after="40" w:before="40"/>
        <w:ind w:left="360"/>
      </w:pPr>
      <w:r>
        <w:rPr>
          <w:rFonts w:ascii="Arial" w:cs="Arial" w:eastAsia="Arial" w:hAnsi="Arial"/>
          <w:b/>
          <w:bCs/>
          <w:color w:val="000000"/>
          <w:sz w:val="20"/>
          <w:szCs w:val="20"/>
        </w:rPr>
        <w:t xml:space="preserve">Romans 8:15</w:t>
      </w:r>
      <w:r>
        <w:rPr>
          <w:rFonts w:ascii="Arial" w:cs="Arial" w:eastAsia="Arial" w:hAnsi="Arial"/>
          <w:color w:val="000000"/>
          <w:sz w:val="20"/>
          <w:szCs w:val="20"/>
        </w:rPr>
        <w:t xml:space="preserve"> | You did not receive the spirit of bondage again to fear, but the spirit of adoption.</w:t>
      </w:r>
    </w:p>
    <w:p>
      <w:pPr>
        <w:spacing w:after="160" w:before="0"/>
      </w:pPr>
      <w:r>
        <w:t xml:space="preserve"/>
      </w:r>
    </w:p>
    <w:p>
      <w:pPr>
        <w:pBdr>
          <w:bottom w:val="single" w:color="000000" w:sz="4" w:space="1"/>
        </w:pBdr>
        <w:spacing w:after="40" w:before="40"/>
      </w:pPr>
    </w:p>
    <w:p>
      <w:pPr>
        <w:spacing w:after="80" w:before="320"/>
      </w:pPr>
      <w:r>
        <w:rPr>
          <w:rFonts w:ascii="Arial" w:cs="Arial" w:eastAsia="Arial" w:hAnsi="Arial"/>
          <w:b/>
          <w:bCs/>
          <w:color w:val="000000"/>
          <w:sz w:val="36"/>
          <w:szCs w:val="36"/>
        </w:rPr>
        <w:t xml:space="preserve">M2 </w:t>
      </w:r>
      <w:r>
        <w:rPr>
          <w:rFonts w:ascii="Arial" w:cs="Arial" w:eastAsia="Arial" w:hAnsi="Arial"/>
          <w:b w:val="false"/>
          <w:bCs w:val="false"/>
          <w:color w:val="000000"/>
          <w:sz w:val="28"/>
          <w:szCs w:val="28"/>
        </w:rPr>
        <w:t xml:space="preserve">The Method Changed Because the Assignment Changed.</w:t>
      </w:r>
    </w:p>
    <w:p>
      <w:pPr>
        <w:pBdr>
          <w:top w:val="none" w:color="FFFFFF" w:sz="0"/>
          <w:left w:val="single" w:color="000000" w:sz="12" w:space="12"/>
          <w:bottom w:val="none" w:color="FFFFFF" w:sz="0"/>
          <w:right w:val="none" w:color="FFFFFF" w:sz="0"/>
        </w:pBdr>
        <w:spacing w:after="80" w:before="80"/>
        <w:ind w:left="720"/>
      </w:pPr>
      <w:r>
        <w:rPr>
          <w:rFonts w:ascii="Arial" w:cs="Arial" w:eastAsia="Arial" w:hAnsi="Arial"/>
          <w:i/>
          <w:iCs/>
          <w:color w:val="000000"/>
          <w:sz w:val="22"/>
          <w:szCs w:val="22"/>
        </w:rPr>
        <w:t xml:space="preserve">"Then Moses stretched out his hand over the sea..." (Exodus 14:21)</w:t>
      </w:r>
    </w:p>
    <w:p>
      <w:pPr>
        <w:pBdr>
          <w:top w:val="none" w:color="FFFFFF" w:sz="0"/>
          <w:left w:val="single" w:color="000000" w:sz="12" w:space="12"/>
          <w:bottom w:val="none" w:color="FFFFFF" w:sz="0"/>
          <w:right w:val="none" w:color="FFFFFF" w:sz="0"/>
        </w:pBdr>
        <w:spacing w:after="80" w:before="80"/>
        <w:ind w:left="720"/>
      </w:pPr>
      <w:r>
        <w:rPr>
          <w:rFonts w:ascii="Arial" w:cs="Arial" w:eastAsia="Arial" w:hAnsi="Arial"/>
          <w:i/>
          <w:iCs/>
          <w:color w:val="000000"/>
          <w:sz w:val="22"/>
          <w:szCs w:val="22"/>
        </w:rPr>
        <w:t xml:space="preserve">"...and the feet of the priests who bore the ark dipped in the edge of the water..." (Joshua 3:15)</w:t>
      </w:r>
    </w:p>
    <w:p>
      <w:pPr>
        <w:spacing w:after="80" w:before="0"/>
      </w:pPr>
      <w:r>
        <w:t xml:space="preserve"/>
      </w:r>
    </w:p>
    <w:p>
      <w:pPr>
        <w:spacing w:after="120" w:before="0"/>
      </w:pPr>
      <w:r>
        <w:rPr>
          <w:rFonts w:ascii="Arial" w:cs="Arial" w:eastAsia="Arial" w:hAnsi="Arial"/>
          <w:color w:val="000000"/>
          <w:sz w:val="22"/>
          <w:szCs w:val="22"/>
        </w:rPr>
        <w:t xml:space="preserve">At the Red Sea, Moses stretched out his hand and the water divided. The people did not step into anything. The path was open before they walked through it. God initiated, the sea responded, and the nation followed into a corridor that had already been prepared. That is how the miracle worked in Exodus. The obedience required was to walk a path that had already been cleared.</w:t>
      </w:r>
    </w:p>
    <w:p>
      <w:pPr>
        <w:spacing w:after="120" w:before="0"/>
      </w:pPr>
      <w:r>
        <w:rPr>
          <w:rFonts w:ascii="Arial" w:cs="Arial" w:eastAsia="Arial" w:hAnsi="Arial"/>
          <w:color w:val="000000"/>
          <w:sz w:val="22"/>
          <w:szCs w:val="22"/>
        </w:rPr>
        <w:t xml:space="preserve">At the Jordan, the instructions are fundamentally different. God does not tell Joshua to lift anything or stretch out anything. He tells the priests to pick up the ark and walk into the river. The water is still there when the instruction is given. The river is at flood stage when the command comes. And the miracle does not happen until feet are wet. The water stops when the priests step, not before.</w:t>
      </w:r>
    </w:p>
    <w:p>
      <w:pPr>
        <w:spacing w:after="120" w:before="0"/>
      </w:pPr>
      <w:r>
        <w:rPr>
          <w:rFonts w:ascii="Arial" w:cs="Arial" w:eastAsia="Arial" w:hAnsi="Arial"/>
          <w:color w:val="000000"/>
          <w:sz w:val="22"/>
          <w:szCs w:val="22"/>
        </w:rPr>
        <w:t xml:space="preserve">That is not a small difference. At the Red Sea, God required them to walk through what He had already opened. At the Jordan, God required them to step into what He had not yet opened. The first crossing tested their willingness to follow. The second crossing tested their willingness to initiate. Both were obedience. But they were not the same kind of obedience.</w:t>
      </w:r>
    </w:p>
    <w:p>
      <w:pPr>
        <w:spacing w:after="120" w:before="0"/>
      </w:pPr>
      <w:r>
        <w:rPr>
          <w:rFonts w:ascii="Arial" w:cs="Arial" w:eastAsia="Arial" w:hAnsi="Arial"/>
          <w:color w:val="000000"/>
          <w:sz w:val="22"/>
          <w:szCs w:val="22"/>
        </w:rPr>
        <w:t xml:space="preserve">This is where many believers get disoriented in a new season. They remember how God moved before. They have the testimony. They know what obedience looked like in the last chapter. And they bring that method into a new assignment, waiting for the path to open before they step, because that is how it worked at the Red Sea. But God has not changed His character. He has changed His instructions. And if you are still waiting for Him to clear the path before you move, you may be applying an Exodus method to a Jordan moment.</w:t>
      </w:r>
    </w:p>
    <w:p>
      <w:pPr>
        <w:spacing w:after="40" w:before="160"/>
      </w:pPr>
      <w:r>
        <w:rPr>
          <w:rFonts w:ascii="Arial" w:cs="Arial" w:eastAsia="Arial" w:hAnsi="Arial"/>
          <w:b/>
          <w:bCs/>
          <w:caps/>
          <w:color w:val="000000"/>
          <w:sz w:val="22"/>
          <w:szCs w:val="22"/>
        </w:rPr>
        <w:t xml:space="preserve">Historical Context</w:t>
      </w:r>
    </w:p>
    <w:p>
      <w:pPr>
        <w:spacing w:after="120" w:before="0"/>
      </w:pPr>
      <w:r>
        <w:rPr>
          <w:rFonts w:ascii="Arial" w:cs="Arial" w:eastAsia="Arial" w:hAnsi="Arial"/>
          <w:color w:val="000000"/>
          <w:sz w:val="22"/>
          <w:szCs w:val="22"/>
        </w:rPr>
        <w:t xml:space="preserve">The people crossing the Jordan in Joshua 3 were largely a different generation from those who crossed the Red Sea in Exodus 14. The wilderness generation that witnessed the Red Sea crossing had died off during the forty years of wandering. Caleb and Joshua were among the only adults who survived from that original company. The people now standing at the Jordan had the Red Sea as part of their national testimony, but most of them had not personally experienced it. God was not just establishing a method for crossing water. He was establishing Joshua as a leader and building a new generation's personal faith through their own encounter with His power.</w:t>
      </w:r>
    </w:p>
    <w:p>
      <w:pPr>
        <w:spacing w:after="80" w:before="0"/>
      </w:pPr>
      <w:r>
        <w:t xml:space="preserve"/>
      </w:r>
    </w:p>
    <w:p>
      <w:pPr>
        <w:pBdr>
          <w:top w:val="single" w:color="000000" w:sz="4"/>
          <w:bottom w:val="single" w:color="000000" w:sz="4"/>
        </w:pBdr>
        <w:spacing w:after="160" w:before="160"/>
        <w:ind w:left="360" w:right="360"/>
        <w:jc w:val="center"/>
      </w:pPr>
      <w:r>
        <w:rPr>
          <w:rFonts w:ascii="Arial" w:cs="Arial" w:eastAsia="Arial" w:hAnsi="Arial"/>
          <w:b/>
          <w:bCs/>
          <w:i/>
          <w:iCs/>
          <w:color w:val="000000"/>
          <w:sz w:val="24"/>
          <w:szCs w:val="24"/>
        </w:rPr>
        <w:t xml:space="preserve">You cannot let yesterday's miracle become the only method you trust. God's character is consistent. His methods are not limited.</w:t>
      </w:r>
    </w:p>
    <w:p>
      <w:pPr>
        <w:spacing w:after="80" w:before="0"/>
      </w:pPr>
      <w:r>
        <w:t xml:space="preserve"/>
      </w:r>
    </w:p>
    <w:p>
      <w:pPr>
        <w:spacing w:after="40" w:before="160"/>
      </w:pPr>
      <w:r>
        <w:rPr>
          <w:rFonts w:ascii="Arial" w:cs="Arial" w:eastAsia="Arial" w:hAnsi="Arial"/>
          <w:b/>
          <w:bCs/>
          <w:caps/>
          <w:color w:val="000000"/>
          <w:sz w:val="22"/>
          <w:szCs w:val="22"/>
        </w:rPr>
        <w:t xml:space="preserve">Application</w:t>
      </w:r>
    </w:p>
    <w:p>
      <w:pPr>
        <w:spacing w:after="80" w:before="0"/>
      </w:pPr>
      <w:r>
        <w:rPr>
          <w:rFonts w:ascii="Arial" w:cs="Arial" w:eastAsia="Arial" w:hAnsi="Arial"/>
          <w:color w:val="000000"/>
          <w:sz w:val="22"/>
          <w:szCs w:val="22"/>
        </w:rPr>
        <w:t xml:space="preserve">Where have you been applying an old method to a new assignment? Identify the specific instruction God is giving you in this season and ask honestly whether you are waiting for a Red Sea pattern when He is calling you to a Jordan step.</w:t>
      </w:r>
    </w:p>
    <w:p>
      <w:pPr>
        <w:spacing w:after="80" w:before="0"/>
      </w:pPr>
      <w:r>
        <w:t xml:space="preserve"/>
      </w:r>
    </w:p>
    <w:p>
      <w:pPr>
        <w:spacing w:after="120" w:before="120"/>
        <w:ind w:left="360" w:right="360"/>
      </w:pPr>
      <w:r>
        <w:rPr>
          <w:rFonts w:ascii="Arial" w:cs="Arial" w:eastAsia="Arial" w:hAnsi="Arial"/>
          <w:b/>
          <w:bCs/>
          <w:i/>
          <w:iCs/>
          <w:color w:val="000000"/>
          <w:sz w:val="22"/>
          <w:szCs w:val="22"/>
        </w:rPr>
        <w:t xml:space="preserve">"God is not changing what He promised. He is changing how He is asking you to access it."</w:t>
      </w:r>
    </w:p>
    <w:p>
      <w:pPr>
        <w:spacing w:after="80" w:before="0"/>
      </w:pPr>
      <w:r>
        <w:t xml:space="preserve"/>
      </w:r>
    </w:p>
    <w:p>
      <w:pPr>
        <w:spacing w:after="40" w:before="100"/>
      </w:pPr>
      <w:r>
        <w:rPr>
          <w:rFonts w:ascii="Arial" w:cs="Arial" w:eastAsia="Arial" w:hAnsi="Arial"/>
          <w:b/>
          <w:bCs/>
          <w:caps/>
          <w:color w:val="000000"/>
          <w:sz w:val="20"/>
          <w:szCs w:val="20"/>
        </w:rPr>
        <w:t xml:space="preserve">Cross References</w:t>
      </w:r>
    </w:p>
    <w:p>
      <w:pPr>
        <w:pStyle w:val="ListParagraph"/>
        <w:numPr>
          <w:ilvl w:val="0"/>
          <w:numId w:val="2"/>
        </w:numPr>
        <w:spacing w:after="40" w:before="40"/>
        <w:ind w:left="360"/>
      </w:pPr>
      <w:r>
        <w:rPr>
          <w:rFonts w:ascii="Arial" w:cs="Arial" w:eastAsia="Arial" w:hAnsi="Arial"/>
          <w:b/>
          <w:bCs/>
          <w:color w:val="000000"/>
          <w:sz w:val="20"/>
          <w:szCs w:val="20"/>
        </w:rPr>
        <w:t xml:space="preserve">Exodus 14:21</w:t>
      </w:r>
      <w:r>
        <w:rPr>
          <w:rFonts w:ascii="Arial" w:cs="Arial" w:eastAsia="Arial" w:hAnsi="Arial"/>
          <w:color w:val="000000"/>
          <w:sz w:val="20"/>
          <w:szCs w:val="20"/>
        </w:rPr>
        <w:t xml:space="preserve"> | Moses stretched out his hand and the sea divided.</w:t>
      </w:r>
    </w:p>
    <w:p>
      <w:pPr>
        <w:pStyle w:val="ListParagraph"/>
        <w:numPr>
          <w:ilvl w:val="0"/>
          <w:numId w:val="2"/>
        </w:numPr>
        <w:spacing w:after="40" w:before="40"/>
        <w:ind w:left="360"/>
      </w:pPr>
      <w:r>
        <w:rPr>
          <w:rFonts w:ascii="Arial" w:cs="Arial" w:eastAsia="Arial" w:hAnsi="Arial"/>
          <w:b/>
          <w:bCs/>
          <w:color w:val="000000"/>
          <w:sz w:val="20"/>
          <w:szCs w:val="20"/>
        </w:rPr>
        <w:t xml:space="preserve">Isaiah 43:18-19</w:t>
      </w:r>
      <w:r>
        <w:rPr>
          <w:rFonts w:ascii="Arial" w:cs="Arial" w:eastAsia="Arial" w:hAnsi="Arial"/>
          <w:color w:val="000000"/>
          <w:sz w:val="20"/>
          <w:szCs w:val="20"/>
        </w:rPr>
        <w:t xml:space="preserve"> | Do not remember the former things. Behold, I will do a new thing.</w:t>
      </w:r>
    </w:p>
    <w:p>
      <w:pPr>
        <w:pStyle w:val="ListParagraph"/>
        <w:numPr>
          <w:ilvl w:val="0"/>
          <w:numId w:val="2"/>
        </w:numPr>
        <w:spacing w:after="40" w:before="40"/>
        <w:ind w:left="360"/>
      </w:pPr>
      <w:r>
        <w:rPr>
          <w:rFonts w:ascii="Arial" w:cs="Arial" w:eastAsia="Arial" w:hAnsi="Arial"/>
          <w:b/>
          <w:bCs/>
          <w:color w:val="000000"/>
          <w:sz w:val="20"/>
          <w:szCs w:val="20"/>
        </w:rPr>
        <w:t xml:space="preserve">Joshua 3:13</w:t>
      </w:r>
      <w:r>
        <w:rPr>
          <w:rFonts w:ascii="Arial" w:cs="Arial" w:eastAsia="Arial" w:hAnsi="Arial"/>
          <w:color w:val="000000"/>
          <w:sz w:val="20"/>
          <w:szCs w:val="20"/>
        </w:rPr>
        <w:t xml:space="preserve"> | The waters of the Jordan shall be cut off as soon as the soles of the priests' feet rest in it.</w:t>
      </w:r>
    </w:p>
    <w:p>
      <w:pPr>
        <w:spacing w:after="160" w:before="0"/>
      </w:pPr>
      <w:r>
        <w:t xml:space="preserve"/>
      </w:r>
    </w:p>
    <w:p>
      <w:pPr>
        <w:pBdr>
          <w:bottom w:val="single" w:color="000000" w:sz="4" w:space="1"/>
        </w:pBdr>
        <w:spacing w:after="40" w:before="40"/>
      </w:pPr>
    </w:p>
    <w:p>
      <w:pPr>
        <w:spacing w:after="80" w:before="320"/>
      </w:pPr>
      <w:r>
        <w:rPr>
          <w:rFonts w:ascii="Arial" w:cs="Arial" w:eastAsia="Arial" w:hAnsi="Arial"/>
          <w:b/>
          <w:bCs/>
          <w:color w:val="000000"/>
          <w:sz w:val="36"/>
          <w:szCs w:val="36"/>
        </w:rPr>
        <w:t xml:space="preserve">M3 </w:t>
      </w:r>
      <w:r>
        <w:rPr>
          <w:rFonts w:ascii="Arial" w:cs="Arial" w:eastAsia="Arial" w:hAnsi="Arial"/>
          <w:b w:val="false"/>
          <w:bCs w:val="false"/>
          <w:color w:val="000000"/>
          <w:sz w:val="28"/>
          <w:szCs w:val="28"/>
        </w:rPr>
        <w:t xml:space="preserve">The New Season Requires a New Kind of Trust.</w:t>
      </w:r>
    </w:p>
    <w:p>
      <w:pPr>
        <w:pBdr>
          <w:top w:val="none" w:color="FFFFFF" w:sz="0"/>
          <w:left w:val="single" w:color="000000" w:sz="12" w:space="12"/>
          <w:bottom w:val="none" w:color="FFFFFF" w:sz="0"/>
          <w:right w:val="none" w:color="FFFFFF" w:sz="0"/>
        </w:pBdr>
        <w:spacing w:after="80" w:before="80"/>
        <w:ind w:left="720"/>
      </w:pPr>
      <w:r>
        <w:rPr>
          <w:rFonts w:ascii="Arial" w:cs="Arial" w:eastAsia="Arial" w:hAnsi="Arial"/>
          <w:i/>
          <w:iCs/>
          <w:color w:val="000000"/>
          <w:sz w:val="22"/>
          <w:szCs w:val="22"/>
        </w:rPr>
        <w:t xml:space="preserve">"This day I will begin to exalt you in the sight of all Israel, that they may know that, as I was with Moses, so I will be with you." (Joshua 3:7)</w:t>
      </w:r>
    </w:p>
    <w:p>
      <w:pPr>
        <w:spacing w:after="80" w:before="0"/>
      </w:pPr>
      <w:r>
        <w:t xml:space="preserve"/>
      </w:r>
    </w:p>
    <w:p>
      <w:pPr>
        <w:spacing w:after="120" w:before="0"/>
      </w:pPr>
      <w:r>
        <w:rPr>
          <w:rFonts w:ascii="Arial" w:cs="Arial" w:eastAsia="Arial" w:hAnsi="Arial"/>
          <w:color w:val="000000"/>
          <w:sz w:val="22"/>
          <w:szCs w:val="22"/>
        </w:rPr>
        <w:t xml:space="preserve">By the time Israel reaches the Jordan, the God question has been answered. They know He can part water. They have the testimony of the Red Sea in their history. The miracle itself is not what is being tested in Joshua 3. What is being tested is something more personal and more demanding than that.</w:t>
      </w:r>
    </w:p>
    <w:p>
      <w:pPr>
        <w:spacing w:after="120" w:before="0"/>
      </w:pPr>
      <w:r>
        <w:rPr>
          <w:rFonts w:ascii="Arial" w:cs="Arial" w:eastAsia="Arial" w:hAnsi="Arial"/>
          <w:color w:val="000000"/>
          <w:sz w:val="22"/>
          <w:szCs w:val="22"/>
        </w:rPr>
        <w:t xml:space="preserve">God says something revealing to Joshua before the crossing begins. He tells him that the purpose of this moment is not just to get two million people across a river. It is to establish Joshua in the eyes of the people. As I was with Moses, so I will be with you. That statement is addressed to a people who had watched Moses operate for forty years. They had seen the rod lifted. They had seen the sea divided. They had seen the manna fall and the rock produce water. Their faith was formed around a specific leader and a specific method.</w:t>
      </w:r>
    </w:p>
    <w:p>
      <w:pPr>
        <w:spacing w:after="120" w:before="0"/>
      </w:pPr>
      <w:r>
        <w:rPr>
          <w:rFonts w:ascii="Arial" w:cs="Arial" w:eastAsia="Arial" w:hAnsi="Arial"/>
          <w:color w:val="000000"/>
          <w:sz w:val="22"/>
          <w:szCs w:val="22"/>
        </w:rPr>
        <w:t xml:space="preserve">Now Moses is gone. The rod is not in Joshua's hand. The method has changed. And God knows that the people's real test is not whether they can trust Him in the abstract. It is whether they can trust Him through a new leader, with new instructions, in a season that looks nothing like the one they were formed in. That is the Jordan test. Not water. Trust across a transition.</w:t>
      </w:r>
    </w:p>
    <w:p>
      <w:pPr>
        <w:spacing w:after="120" w:before="0"/>
      </w:pPr>
      <w:r>
        <w:rPr>
          <w:rFonts w:ascii="Arial" w:cs="Arial" w:eastAsia="Arial" w:hAnsi="Arial"/>
          <w:color w:val="000000"/>
          <w:sz w:val="22"/>
          <w:szCs w:val="22"/>
        </w:rPr>
        <w:t xml:space="preserve">This is the deepest layer of this text. You can be raised around testimonies and still need your own encounter. You can know everything God did through the person who led before you and still arrive at your own Jordan with everything in you asking whether this will actually work. The Red Sea proved what God could do. The Jordan tests whether you trust God Himself, or only the way He moved last time.</w:t>
      </w:r>
    </w:p>
    <w:p>
      <w:pPr>
        <w:spacing w:after="120" w:before="0"/>
      </w:pPr>
      <w:r>
        <w:rPr>
          <w:rFonts w:ascii="Arial" w:cs="Arial" w:eastAsia="Arial" w:hAnsi="Arial"/>
          <w:color w:val="000000"/>
          <w:sz w:val="22"/>
          <w:szCs w:val="22"/>
        </w:rPr>
        <w:t xml:space="preserve">The older generation saw the Red Sea. This generation had to experience the Jordan. Both are legitimate encounters with the same God. But the Jordan was theirs. And God needed them to step into it for themselves.</w:t>
      </w:r>
    </w:p>
    <w:p>
      <w:pPr>
        <w:spacing w:after="80" w:before="0"/>
      </w:pPr>
      <w:r>
        <w:t xml:space="preserve"/>
      </w:r>
    </w:p>
    <w:p>
      <w:pPr>
        <w:pBdr>
          <w:top w:val="single" w:color="000000" w:sz="4"/>
          <w:bottom w:val="single" w:color="000000" w:sz="4"/>
        </w:pBdr>
        <w:spacing w:after="160" w:before="160"/>
        <w:ind w:left="360" w:right="360"/>
        <w:jc w:val="center"/>
      </w:pPr>
      <w:r>
        <w:rPr>
          <w:rFonts w:ascii="Arial" w:cs="Arial" w:eastAsia="Arial" w:hAnsi="Arial"/>
          <w:b/>
          <w:bCs/>
          <w:i/>
          <w:iCs/>
          <w:color w:val="000000"/>
          <w:sz w:val="24"/>
          <w:szCs w:val="24"/>
        </w:rPr>
        <w:t xml:space="preserve">You can be raised around testimonies and still need your own encounter. At some point God will bring you to your own Jordan and say: now you step.</w:t>
      </w:r>
    </w:p>
    <w:p>
      <w:pPr>
        <w:spacing w:after="80" w:before="0"/>
      </w:pPr>
      <w:r>
        <w:t xml:space="preserve"/>
      </w:r>
    </w:p>
    <w:p>
      <w:pPr>
        <w:spacing w:after="40" w:before="160"/>
      </w:pPr>
      <w:r>
        <w:rPr>
          <w:rFonts w:ascii="Arial" w:cs="Arial" w:eastAsia="Arial" w:hAnsi="Arial"/>
          <w:b/>
          <w:bCs/>
          <w:caps/>
          <w:color w:val="000000"/>
          <w:sz w:val="22"/>
          <w:szCs w:val="22"/>
        </w:rPr>
        <w:t xml:space="preserve">Application</w:t>
      </w:r>
    </w:p>
    <w:p>
      <w:pPr>
        <w:spacing w:after="80" w:before="0"/>
      </w:pPr>
      <w:r>
        <w:rPr>
          <w:rFonts w:ascii="Arial" w:cs="Arial" w:eastAsia="Arial" w:hAnsi="Arial"/>
          <w:color w:val="000000"/>
          <w:sz w:val="22"/>
          <w:szCs w:val="22"/>
        </w:rPr>
        <w:t xml:space="preserve">Whose testimony have you been borrowing instead of building your own? God honored the faith of the generation before you. Now He is asking you to step into your own Jordan, not Moses' Red Sea.</w:t>
      </w:r>
    </w:p>
    <w:p>
      <w:pPr>
        <w:spacing w:after="80" w:before="0"/>
      </w:pPr>
      <w:r>
        <w:t xml:space="preserve"/>
      </w:r>
    </w:p>
    <w:p>
      <w:pPr>
        <w:spacing w:after="120" w:before="120"/>
        <w:ind w:left="360" w:right="360"/>
      </w:pPr>
      <w:r>
        <w:rPr>
          <w:rFonts w:ascii="Arial" w:cs="Arial" w:eastAsia="Arial" w:hAnsi="Arial"/>
          <w:b/>
          <w:bCs/>
          <w:i/>
          <w:iCs/>
          <w:color w:val="000000"/>
          <w:sz w:val="22"/>
          <w:szCs w:val="22"/>
        </w:rPr>
        <w:t xml:space="preserve">"The Red Sea taught them that God could deliver. The Jordan taught them that God could establish."</w:t>
      </w:r>
    </w:p>
    <w:p>
      <w:pPr>
        <w:spacing w:after="80" w:before="0"/>
      </w:pPr>
      <w:r>
        <w:t xml:space="preserve"/>
      </w:r>
    </w:p>
    <w:p>
      <w:pPr>
        <w:spacing w:after="40" w:before="100"/>
      </w:pPr>
      <w:r>
        <w:rPr>
          <w:rFonts w:ascii="Arial" w:cs="Arial" w:eastAsia="Arial" w:hAnsi="Arial"/>
          <w:b/>
          <w:bCs/>
          <w:caps/>
          <w:color w:val="000000"/>
          <w:sz w:val="20"/>
          <w:szCs w:val="20"/>
        </w:rPr>
        <w:t xml:space="preserve">Cross References</w:t>
      </w:r>
    </w:p>
    <w:p>
      <w:pPr>
        <w:pStyle w:val="ListParagraph"/>
        <w:numPr>
          <w:ilvl w:val="0"/>
          <w:numId w:val="2"/>
        </w:numPr>
        <w:spacing w:after="40" w:before="40"/>
        <w:ind w:left="360"/>
      </w:pPr>
      <w:r>
        <w:rPr>
          <w:rFonts w:ascii="Arial" w:cs="Arial" w:eastAsia="Arial" w:hAnsi="Arial"/>
          <w:b/>
          <w:bCs/>
          <w:color w:val="000000"/>
          <w:sz w:val="20"/>
          <w:szCs w:val="20"/>
        </w:rPr>
        <w:t xml:space="preserve">Joshua 3:7</w:t>
      </w:r>
      <w:r>
        <w:rPr>
          <w:rFonts w:ascii="Arial" w:cs="Arial" w:eastAsia="Arial" w:hAnsi="Arial"/>
          <w:color w:val="000000"/>
          <w:sz w:val="20"/>
          <w:szCs w:val="20"/>
        </w:rPr>
        <w:t xml:space="preserve"> | As I was with Moses, so I will be with you.</w:t>
      </w:r>
    </w:p>
    <w:p>
      <w:pPr>
        <w:pStyle w:val="ListParagraph"/>
        <w:numPr>
          <w:ilvl w:val="0"/>
          <w:numId w:val="2"/>
        </w:numPr>
        <w:spacing w:after="40" w:before="40"/>
        <w:ind w:left="360"/>
      </w:pPr>
      <w:r>
        <w:rPr>
          <w:rFonts w:ascii="Arial" w:cs="Arial" w:eastAsia="Arial" w:hAnsi="Arial"/>
          <w:b/>
          <w:bCs/>
          <w:color w:val="000000"/>
          <w:sz w:val="20"/>
          <w:szCs w:val="20"/>
        </w:rPr>
        <w:t xml:space="preserve">2 Corinthians 5:17</w:t>
      </w:r>
      <w:r>
        <w:rPr>
          <w:rFonts w:ascii="Arial" w:cs="Arial" w:eastAsia="Arial" w:hAnsi="Arial"/>
          <w:color w:val="000000"/>
          <w:sz w:val="20"/>
          <w:szCs w:val="20"/>
        </w:rPr>
        <w:t xml:space="preserve"> | Old things have passed away; behold, all things have become new.</w:t>
      </w:r>
    </w:p>
    <w:p>
      <w:pPr>
        <w:pStyle w:val="ListParagraph"/>
        <w:numPr>
          <w:ilvl w:val="0"/>
          <w:numId w:val="2"/>
        </w:numPr>
        <w:spacing w:after="40" w:before="40"/>
        <w:ind w:left="360"/>
      </w:pPr>
      <w:r>
        <w:rPr>
          <w:rFonts w:ascii="Arial" w:cs="Arial" w:eastAsia="Arial" w:hAnsi="Arial"/>
          <w:b/>
          <w:bCs/>
          <w:color w:val="000000"/>
          <w:sz w:val="20"/>
          <w:szCs w:val="20"/>
        </w:rPr>
        <w:t xml:space="preserve">Hebrews 11:29</w:t>
      </w:r>
      <w:r>
        <w:rPr>
          <w:rFonts w:ascii="Arial" w:cs="Arial" w:eastAsia="Arial" w:hAnsi="Arial"/>
          <w:color w:val="000000"/>
          <w:sz w:val="20"/>
          <w:szCs w:val="20"/>
        </w:rPr>
        <w:t xml:space="preserve"> | By faith they passed through the Red Sea as by dry land.</w:t>
      </w:r>
    </w:p>
    <w:p>
      <w:pPr>
        <w:spacing w:after="160" w:before="0"/>
      </w:pPr>
      <w:r>
        <w:t xml:space="preserve"/>
      </w:r>
    </w:p>
    <w:p>
      <w:pPr>
        <w:pBdr>
          <w:bottom w:val="single" w:color="000000" w:sz="18" w:space="1"/>
        </w:pBdr>
        <w:spacing w:after="80" w:before="80"/>
      </w:pPr>
    </w:p>
    <w:p>
      <w:pPr>
        <w:spacing w:after="240" w:before="0"/>
      </w:pPr>
      <w:r>
        <w:t xml:space="preserve"/>
      </w:r>
    </w:p>
    <w:p>
      <w:pPr>
        <w:spacing w:after="60" w:before="160"/>
      </w:pPr>
      <w:r>
        <w:rPr>
          <w:rFonts w:ascii="Arial" w:cs="Arial" w:eastAsia="Arial" w:hAnsi="Arial"/>
          <w:b/>
          <w:bCs/>
          <w:caps/>
          <w:color w:val="000000"/>
          <w:sz w:val="22"/>
          <w:szCs w:val="22"/>
        </w:rPr>
        <w:t xml:space="preserve">Exodus 14  vs.  Joshua 3</w:t>
      </w:r>
    </w:p>
    <w:p>
      <w:pPr>
        <w:spacing w:after="40" w:before="40"/>
      </w:pPr>
      <w:r>
        <w:rPr>
          <w:rFonts w:ascii="Arial" w:cs="Arial" w:eastAsia="Arial" w:hAnsi="Arial"/>
          <w:b w:val="false"/>
          <w:bCs w:val="false"/>
          <w:color w:val="000000"/>
          <w:sz w:val="20"/>
          <w:szCs w:val="20"/>
        </w:rPr>
        <w:t xml:space="preserve">Deliverance from Egypt</w:t>
      </w:r>
      <w:r>
        <w:rPr>
          <w:rFonts w:ascii="Arial" w:cs="Arial" w:eastAsia="Arial" w:hAnsi="Arial"/>
          <w:color w:val="000000"/>
          <w:sz w:val="20"/>
          <w:szCs w:val="20"/>
        </w:rPr>
        <w:t xml:space="preserve">     |     </w:t>
      </w:r>
      <w:r>
        <w:rPr>
          <w:rFonts w:ascii="Arial" w:cs="Arial" w:eastAsia="Arial" w:hAnsi="Arial"/>
          <w:b w:val="false"/>
          <w:bCs w:val="false"/>
          <w:color w:val="000000"/>
          <w:sz w:val="20"/>
          <w:szCs w:val="20"/>
        </w:rPr>
        <w:t xml:space="preserve">Entrance into inheritance</w:t>
      </w:r>
    </w:p>
    <w:p>
      <w:pPr>
        <w:spacing w:after="40" w:before="40"/>
      </w:pPr>
      <w:r>
        <w:rPr>
          <w:rFonts w:ascii="Arial" w:cs="Arial" w:eastAsia="Arial" w:hAnsi="Arial"/>
          <w:b w:val="false"/>
          <w:bCs w:val="false"/>
          <w:color w:val="000000"/>
          <w:sz w:val="20"/>
          <w:szCs w:val="20"/>
        </w:rPr>
        <w:t xml:space="preserve">Moses leads</w:t>
      </w:r>
      <w:r>
        <w:rPr>
          <w:rFonts w:ascii="Arial" w:cs="Arial" w:eastAsia="Arial" w:hAnsi="Arial"/>
          <w:color w:val="000000"/>
          <w:sz w:val="20"/>
          <w:szCs w:val="20"/>
        </w:rPr>
        <w:t xml:space="preserve">     |     </w:t>
      </w:r>
      <w:r>
        <w:rPr>
          <w:rFonts w:ascii="Arial" w:cs="Arial" w:eastAsia="Arial" w:hAnsi="Arial"/>
          <w:b w:val="false"/>
          <w:bCs w:val="false"/>
          <w:color w:val="000000"/>
          <w:sz w:val="20"/>
          <w:szCs w:val="20"/>
        </w:rPr>
        <w:t xml:space="preserve">Joshua leads</w:t>
      </w:r>
    </w:p>
    <w:p>
      <w:pPr>
        <w:spacing w:after="40" w:before="40"/>
      </w:pPr>
      <w:r>
        <w:rPr>
          <w:rFonts w:ascii="Arial" w:cs="Arial" w:eastAsia="Arial" w:hAnsi="Arial"/>
          <w:b w:val="false"/>
          <w:bCs w:val="false"/>
          <w:color w:val="000000"/>
          <w:sz w:val="20"/>
          <w:szCs w:val="20"/>
        </w:rPr>
        <w:t xml:space="preserve">Threat is behind them</w:t>
      </w:r>
      <w:r>
        <w:rPr>
          <w:rFonts w:ascii="Arial" w:cs="Arial" w:eastAsia="Arial" w:hAnsi="Arial"/>
          <w:color w:val="000000"/>
          <w:sz w:val="20"/>
          <w:szCs w:val="20"/>
        </w:rPr>
        <w:t xml:space="preserve">     |     </w:t>
      </w:r>
      <w:r>
        <w:rPr>
          <w:rFonts w:ascii="Arial" w:cs="Arial" w:eastAsia="Arial" w:hAnsi="Arial"/>
          <w:b w:val="false"/>
          <w:bCs w:val="false"/>
          <w:color w:val="000000"/>
          <w:sz w:val="20"/>
          <w:szCs w:val="20"/>
        </w:rPr>
        <w:t xml:space="preserve">Promise is before them</w:t>
      </w:r>
    </w:p>
    <w:p>
      <w:pPr>
        <w:spacing w:after="40" w:before="40"/>
      </w:pPr>
      <w:r>
        <w:rPr>
          <w:rFonts w:ascii="Arial" w:cs="Arial" w:eastAsia="Arial" w:hAnsi="Arial"/>
          <w:b w:val="false"/>
          <w:bCs w:val="false"/>
          <w:color w:val="000000"/>
          <w:sz w:val="20"/>
          <w:szCs w:val="20"/>
        </w:rPr>
        <w:t xml:space="preserve">Sea divides before they walk</w:t>
      </w:r>
      <w:r>
        <w:rPr>
          <w:rFonts w:ascii="Arial" w:cs="Arial" w:eastAsia="Arial" w:hAnsi="Arial"/>
          <w:color w:val="000000"/>
          <w:sz w:val="20"/>
          <w:szCs w:val="20"/>
        </w:rPr>
        <w:t xml:space="preserve">     |     </w:t>
      </w:r>
      <w:r>
        <w:rPr>
          <w:rFonts w:ascii="Arial" w:cs="Arial" w:eastAsia="Arial" w:hAnsi="Arial"/>
          <w:b w:val="false"/>
          <w:bCs w:val="false"/>
          <w:color w:val="000000"/>
          <w:sz w:val="20"/>
          <w:szCs w:val="20"/>
        </w:rPr>
        <w:t xml:space="preserve">Water stops when priests step</w:t>
      </w:r>
    </w:p>
    <w:p>
      <w:pPr>
        <w:spacing w:after="40" w:before="40"/>
      </w:pPr>
      <w:r>
        <w:rPr>
          <w:rFonts w:ascii="Arial" w:cs="Arial" w:eastAsia="Arial" w:hAnsi="Arial"/>
          <w:b w:val="false"/>
          <w:bCs w:val="false"/>
          <w:color w:val="000000"/>
          <w:sz w:val="20"/>
          <w:szCs w:val="20"/>
        </w:rPr>
        <w:t xml:space="preserve">Stand still and watch</w:t>
      </w:r>
      <w:r>
        <w:rPr>
          <w:rFonts w:ascii="Arial" w:cs="Arial" w:eastAsia="Arial" w:hAnsi="Arial"/>
          <w:color w:val="000000"/>
          <w:sz w:val="20"/>
          <w:szCs w:val="20"/>
        </w:rPr>
        <w:t xml:space="preserve">     |     </w:t>
      </w:r>
      <w:r>
        <w:rPr>
          <w:rFonts w:ascii="Arial" w:cs="Arial" w:eastAsia="Arial" w:hAnsi="Arial"/>
          <w:b w:val="false"/>
          <w:bCs w:val="false"/>
          <w:color w:val="000000"/>
          <w:sz w:val="20"/>
          <w:szCs w:val="20"/>
        </w:rPr>
        <w:t xml:space="preserve">Step in and trust</w:t>
      </w:r>
    </w:p>
    <w:p>
      <w:pPr>
        <w:spacing w:after="40" w:before="40"/>
      </w:pPr>
      <w:r>
        <w:rPr>
          <w:rFonts w:ascii="Arial" w:cs="Arial" w:eastAsia="Arial" w:hAnsi="Arial"/>
          <w:b w:val="false"/>
          <w:bCs w:val="false"/>
          <w:color w:val="000000"/>
          <w:sz w:val="20"/>
          <w:szCs w:val="20"/>
        </w:rPr>
        <w:t xml:space="preserve">God removes what owned them</w:t>
      </w:r>
      <w:r>
        <w:rPr>
          <w:rFonts w:ascii="Arial" w:cs="Arial" w:eastAsia="Arial" w:hAnsi="Arial"/>
          <w:color w:val="000000"/>
          <w:sz w:val="20"/>
          <w:szCs w:val="20"/>
        </w:rPr>
        <w:t xml:space="preserve">     |     </w:t>
      </w:r>
      <w:r>
        <w:rPr>
          <w:rFonts w:ascii="Arial" w:cs="Arial" w:eastAsia="Arial" w:hAnsi="Arial"/>
          <w:b w:val="false"/>
          <w:bCs w:val="false"/>
          <w:color w:val="000000"/>
          <w:sz w:val="20"/>
          <w:szCs w:val="20"/>
        </w:rPr>
        <w:t xml:space="preserve">God establishes what He promised</w:t>
      </w:r>
    </w:p>
    <w:p>
      <w:pPr>
        <w:spacing w:after="40" w:before="40"/>
      </w:pPr>
      <w:r>
        <w:rPr>
          <w:rFonts w:ascii="Arial" w:cs="Arial" w:eastAsia="Arial" w:hAnsi="Arial"/>
          <w:b w:val="false"/>
          <w:bCs w:val="false"/>
          <w:color w:val="000000"/>
          <w:sz w:val="20"/>
          <w:szCs w:val="20"/>
        </w:rPr>
        <w:t xml:space="preserve">Slavery to wilderness</w:t>
      </w:r>
      <w:r>
        <w:rPr>
          <w:rFonts w:ascii="Arial" w:cs="Arial" w:eastAsia="Arial" w:hAnsi="Arial"/>
          <w:color w:val="000000"/>
          <w:sz w:val="20"/>
          <w:szCs w:val="20"/>
        </w:rPr>
        <w:t xml:space="preserve">     |     </w:t>
      </w:r>
      <w:r>
        <w:rPr>
          <w:rFonts w:ascii="Arial" w:cs="Arial" w:eastAsia="Arial" w:hAnsi="Arial"/>
          <w:b w:val="false"/>
          <w:bCs w:val="false"/>
          <w:color w:val="000000"/>
          <w:sz w:val="20"/>
          <w:szCs w:val="20"/>
        </w:rPr>
        <w:t xml:space="preserve">Wilderness to responsibility</w:t>
      </w:r>
    </w:p>
    <w:p>
      <w:pPr>
        <w:spacing w:after="40" w:before="40"/>
      </w:pPr>
      <w:r>
        <w:rPr>
          <w:rFonts w:ascii="Arial" w:cs="Arial" w:eastAsia="Arial" w:hAnsi="Arial"/>
          <w:b w:val="false"/>
          <w:bCs w:val="false"/>
          <w:color w:val="000000"/>
          <w:sz w:val="20"/>
          <w:szCs w:val="20"/>
        </w:rPr>
        <w:t xml:space="preserve">Fear of what was chasing them</w:t>
      </w:r>
      <w:r>
        <w:rPr>
          <w:rFonts w:ascii="Arial" w:cs="Arial" w:eastAsia="Arial" w:hAnsi="Arial"/>
          <w:color w:val="000000"/>
          <w:sz w:val="20"/>
          <w:szCs w:val="20"/>
        </w:rPr>
        <w:t xml:space="preserve">     |     </w:t>
      </w:r>
      <w:r>
        <w:rPr>
          <w:rFonts w:ascii="Arial" w:cs="Arial" w:eastAsia="Arial" w:hAnsi="Arial"/>
          <w:b w:val="false"/>
          <w:bCs w:val="false"/>
          <w:color w:val="000000"/>
          <w:sz w:val="20"/>
          <w:szCs w:val="20"/>
        </w:rPr>
        <w:t xml:space="preserve">Fear of what they are walking into</w:t>
      </w:r>
    </w:p>
    <w:p>
      <w:pPr>
        <w:spacing w:after="160" w:before="0"/>
      </w:pPr>
      <w:r>
        <w:t xml:space="preserve"/>
      </w:r>
    </w:p>
    <w:p>
      <w:pPr>
        <w:pBdr>
          <w:bottom w:val="single" w:color="000000" w:sz="18" w:space="1"/>
        </w:pBdr>
        <w:spacing w:after="80" w:before="80"/>
      </w:pPr>
    </w:p>
    <w:p>
      <w:pPr>
        <w:spacing w:after="240" w:before="0"/>
      </w:pPr>
      <w:r>
        <w:t xml:space="preserve"/>
      </w:r>
    </w:p>
    <w:p>
      <w:pPr>
        <w:spacing w:after="120" w:before="0"/>
        <w:jc w:val="center"/>
      </w:pPr>
      <w:r>
        <w:rPr>
          <w:rFonts w:ascii="Arial" w:cs="Arial" w:eastAsia="Arial" w:hAnsi="Arial"/>
          <w:b/>
          <w:bCs/>
          <w:caps/>
          <w:color w:val="000000"/>
          <w:sz w:val="28"/>
          <w:szCs w:val="28"/>
        </w:rPr>
        <w:t xml:space="preserve">Conclusion</w:t>
      </w:r>
    </w:p>
    <w:p>
      <w:pPr>
        <w:spacing w:after="120" w:before="0"/>
      </w:pPr>
      <w:r>
        <w:rPr>
          <w:rFonts w:ascii="Arial" w:cs="Arial" w:eastAsia="Arial" w:hAnsi="Arial"/>
          <w:color w:val="000000"/>
          <w:sz w:val="22"/>
          <w:szCs w:val="22"/>
        </w:rPr>
        <w:t xml:space="preserve">The God of the Red Sea and the God of the Jordan are the same God. His character has not shifted. His faithfulness has not diminished. His power has not been reduced.</w:t>
      </w:r>
    </w:p>
    <w:p>
      <w:pPr>
        <w:spacing w:after="120" w:before="0"/>
      </w:pPr>
      <w:r>
        <w:rPr>
          <w:rFonts w:ascii="Arial" w:cs="Arial" w:eastAsia="Arial" w:hAnsi="Arial"/>
          <w:color w:val="000000"/>
          <w:sz w:val="22"/>
          <w:szCs w:val="22"/>
        </w:rPr>
        <w:t xml:space="preserve">But His instructions have changed. And that change is not a sign that He has moved on from you. It is a sign that He is moving you forward into something the old method was not designed to carry you into.</w:t>
      </w:r>
    </w:p>
    <w:p>
      <w:pPr>
        <w:spacing w:after="120" w:before="0"/>
      </w:pPr>
      <w:r>
        <w:rPr>
          <w:rFonts w:ascii="Arial" w:cs="Arial" w:eastAsia="Arial" w:hAnsi="Arial"/>
          <w:color w:val="000000"/>
          <w:sz w:val="22"/>
          <w:szCs w:val="22"/>
        </w:rPr>
        <w:t xml:space="preserve">Stop waiting for a Red Sea moment when God is calling you to a Jordan step. Stop asking Him to clear the path before you move when He has already told you that the path clears when you move. Stop borrowing someone else's testimony as a substitute for your own encounter.</w:t>
      </w:r>
    </w:p>
    <w:p>
      <w:pPr>
        <w:spacing w:after="120" w:before="0"/>
      </w:pPr>
      <w:r>
        <w:rPr>
          <w:rFonts w:ascii="Arial" w:cs="Arial" w:eastAsia="Arial" w:hAnsi="Arial"/>
          <w:color w:val="000000"/>
          <w:sz w:val="22"/>
          <w:szCs w:val="22"/>
        </w:rPr>
        <w:t xml:space="preserve">Your Jordan is not their Red Sea. It was never supposed to be. It is yours. And it is waiting for the moment you decide to step in.</w:t>
      </w:r>
    </w:p>
    <w:p>
      <w:pPr>
        <w:spacing w:after="160" w:before="0"/>
      </w:pPr>
      <w:r>
        <w:t xml:space="preserve"/>
      </w:r>
    </w:p>
    <w:p>
      <w:pPr>
        <w:pBdr>
          <w:top w:val="single" w:color="000000" w:sz="4"/>
          <w:bottom w:val="single" w:color="000000" w:sz="4"/>
        </w:pBdr>
        <w:spacing w:after="160" w:before="160"/>
        <w:ind w:left="360" w:right="360"/>
        <w:jc w:val="center"/>
      </w:pPr>
      <w:r>
        <w:rPr>
          <w:rFonts w:ascii="Arial" w:cs="Arial" w:eastAsia="Arial" w:hAnsi="Arial"/>
          <w:b/>
          <w:bCs/>
          <w:i/>
          <w:iCs/>
          <w:color w:val="000000"/>
          <w:sz w:val="24"/>
          <w:szCs w:val="24"/>
        </w:rPr>
        <w:t xml:space="preserve">The real question was never: Can God part water? The real question is: Can you trust God when He changes the way He leads you?</w:t>
      </w:r>
    </w:p>
    <w:p>
      <w:pPr>
        <w:spacing w:after="160" w:before="0"/>
      </w:pPr>
      <w:r>
        <w:t xml:space="preserve"/>
      </w:r>
    </w:p>
    <w:p>
      <w:pPr>
        <w:spacing w:after="80" w:before="80"/>
        <w:jc w:val="center"/>
      </w:pPr>
      <w:r>
        <w:rPr>
          <w:rFonts w:ascii="Arial" w:cs="Arial" w:eastAsia="Arial" w:hAnsi="Arial"/>
          <w:b/>
          <w:bCs/>
          <w:i/>
          <w:iCs/>
          <w:color w:val="000000"/>
          <w:sz w:val="24"/>
          <w:szCs w:val="24"/>
        </w:rPr>
        <w:t xml:space="preserve">Your Jordan is not their Red Sea. It was never supposed to be. It is yours. Step in.</w:t>
      </w:r>
    </w:p>
    <w:p>
      <w:pPr>
        <w:spacing w:after="240" w:before="0"/>
      </w:pPr>
      <w:r>
        <w:t xml:space="preserve"/>
      </w:r>
    </w:p>
    <w:p>
      <w:pPr>
        <w:pBdr>
          <w:bottom w:val="single" w:color="000000" w:sz="4" w:space="1"/>
        </w:pBdr>
        <w:spacing w:after="40" w:before="40"/>
      </w:pPr>
    </w:p>
    <w:p>
      <w:pPr>
        <w:spacing w:after="120" w:before="0"/>
      </w:pPr>
      <w:r>
        <w:t xml:space="preserve"/>
      </w:r>
    </w:p>
    <w:p>
      <w:pPr>
        <w:spacing w:after="40" w:before="0"/>
        <w:jc w:val="center"/>
      </w:pPr>
      <w:r>
        <w:rPr>
          <w:rFonts w:ascii="Arial" w:cs="Arial" w:eastAsia="Arial" w:hAnsi="Arial"/>
          <w:b w:val="false"/>
          <w:bCs w:val="false"/>
          <w:color w:val="000000"/>
          <w:sz w:val="18"/>
          <w:szCs w:val="18"/>
        </w:rPr>
        <w:t xml:space="preserve">CROSSOVER SERIES  •  ECHO CHURCH  •  2026</w:t>
      </w:r>
    </w:p>
    <w:sectPr>
      <w:headerReference w:type="default" r:id="rId7"/>
      <w:footerReference w:type="default" r:id="rId8"/>
      <w:pgSz w:w="12240" w:h="15840" w:orient="portrait"/>
      <w:pgMar w:top="1080" w:right="1440" w:bottom="108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000000" w:sz="4" w:space="6"/>
      </w:pBdr>
      <w:spacing w:after="0" w:before="60"/>
      <w:jc w:val="center"/>
    </w:pPr>
    <w:r>
      <w:rPr>
        <w:rFonts w:ascii="Arial" w:cs="Arial" w:eastAsia="Arial" w:hAnsi="Arial"/>
        <w:color w:val="000000"/>
        <w:sz w:val="16"/>
        <w:szCs w:val="16"/>
      </w:rPr>
      <w:t xml:space="preserve">CROSSOVER SERIES  •  ECHO CHURCH  •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00" w:sz="4" w:space="6"/>
      </w:pBdr>
      <w:spacing w:after="60" w:before="0"/>
      <w:jc w:val="center"/>
    </w:pPr>
    <w:r>
      <w:rPr>
        <w:rFonts w:ascii="Arial" w:cs="Arial" w:eastAsia="Arial" w:hAnsi="Arial"/>
        <w:color w:val="000000"/>
        <w:sz w:val="18"/>
        <w:szCs w:val="18"/>
      </w:rPr>
      <w:t xml:space="preserve">Echo Church  |  Sermon Notes  |  Crossover Series  |  May 10, 2026</w:t>
    </w:r>
  </w:p>
  <w:p>
    <w:pPr>
      <w:spacing w:after="0" w:before="0"/>
      <w:jc w:val="center"/>
    </w:pPr>
    <w:r>
      <w:rPr>
        <w:rFonts w:ascii="Arial" w:cs="Arial" w:eastAsia="Arial" w:hAnsi="Arial"/>
        <w:color w:val="000000"/>
        <w:sz w:val="16"/>
        <w:szCs w:val="16"/>
      </w:rPr>
      <w:t xml:space="preserve">Rich Saunders Jr.  |  Year 1 Month 5 Week 2  |  Between Part 2: "The Old Way vs. The New Way"  |  Joshua 3:15-17 (NKJV)</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000000"/>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2026-05-08T16:41:53.939Z</dcterms:created>
  <dcterms:modified xsi:type="dcterms:W3CDTF">2026-05-08T16:41:53.959Z</dcterms:modified>
</cp:coreProperties>
</file>

<file path=docProps/custom.xml><?xml version="1.0" encoding="utf-8"?>
<Properties xmlns="http://schemas.openxmlformats.org/officeDocument/2006/custom-properties" xmlns:vt="http://schemas.openxmlformats.org/officeDocument/2006/docPropsVTypes"/>
</file>